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AC" w:rsidRPr="00662AE3" w:rsidRDefault="003644AD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12331700</wp:posOffset>
            </wp:positionV>
            <wp:extent cx="495300" cy="469900"/>
            <wp:effectExtent l="0" t="0" r="0" b="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3632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六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解三角形</w:t>
      </w:r>
      <w:r w:rsidR="00662AE3"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7,</w:t>
      </w:r>
      <w:r>
        <w:rPr>
          <w:rFonts w:ascii="Times New Roman" w:eastAsia="宋体" w:hAnsi="宋体"/>
        </w:rPr>
        <w:t>则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BAC=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B.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AB=c=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AC=b=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BC=a=</w:t>
      </w:r>
      <w:r>
        <w:rPr>
          <w:rFonts w:ascii="Times New Roman" w:eastAsia="宋体" w:hAnsi="宋体"/>
        </w:rPr>
        <w:t>7,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cos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BAC=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9+25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30</m:t>
            </m:r>
          </m:den>
        </m:f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BAC=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 xml:space="preserve">2,cos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B.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C.2</w:t>
      </w:r>
      <w:r>
        <w:rPr>
          <w:rFonts w:ascii="Times New Roman" w:eastAsia="宋体" w:hAnsi="宋体"/>
        </w:rPr>
        <w:tab/>
        <w:t>D.3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b=-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所对边长分别为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 xml:space="preserve">　　　　　　　　　　　　　　　　　　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宋体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宋体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宋体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由正弦定理得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B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是正三角形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A-B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2cos(</w:t>
      </w:r>
      <w:r>
        <w:rPr>
          <w:rFonts w:ascii="Times New Roman" w:eastAsia="宋体" w:hAnsi="宋体"/>
          <w:i/>
        </w:rPr>
        <w:t>B+C</w:t>
      </w:r>
      <w:r>
        <w:rPr>
          <w:rFonts w:ascii="Times New Roman" w:eastAsia="宋体" w:hAnsi="宋体"/>
        </w:rPr>
        <w:t>)sin(</w:t>
      </w:r>
      <w:r>
        <w:rPr>
          <w:rFonts w:ascii="Times New Roman" w:eastAsia="宋体" w:hAnsi="宋体"/>
          <w:i/>
        </w:rPr>
        <w:t>A+C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的形状一定是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等边三角形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不含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的等腰三角形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钝角三角形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直角三角形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A-B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2cos(</w:t>
      </w:r>
      <w:r>
        <w:rPr>
          <w:rFonts w:ascii="Times New Roman" w:eastAsia="宋体" w:hAnsi="宋体"/>
          <w:i/>
        </w:rPr>
        <w:t>B+C</w:t>
      </w:r>
      <w:r>
        <w:rPr>
          <w:rFonts w:ascii="Times New Roman" w:eastAsia="宋体" w:hAnsi="宋体"/>
        </w:rPr>
        <w:t>)sin(</w:t>
      </w:r>
      <w:r>
        <w:rPr>
          <w:rFonts w:ascii="Times New Roman" w:eastAsia="宋体" w:hAnsi="宋体"/>
          <w:i/>
        </w:rPr>
        <w:t>A+C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则有</w:t>
      </w:r>
      <w:r>
        <w:rPr>
          <w:rFonts w:ascii="Times New Roman" w:eastAsia="宋体" w:hAnsi="宋体"/>
          <w:i/>
        </w:rPr>
        <w:t>A+B=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故三角形为直角三角形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广东深圳模拟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一架直升飞机在</w:t>
      </w:r>
      <w:r>
        <w:rPr>
          <w:rFonts w:ascii="Times New Roman" w:eastAsia="宋体" w:hAnsi="宋体"/>
        </w:rPr>
        <w:t>200 m</w:t>
      </w:r>
      <w:r>
        <w:rPr>
          <w:rFonts w:ascii="Times New Roman" w:eastAsia="宋体" w:hAnsi="宋体"/>
        </w:rPr>
        <w:t>高度处进行测绘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测得一塔顶与塔底的俯角分别是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则塔高为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  <w:r>
        <w:rPr>
          <w:rFonts w:ascii="Times New Roman" w:eastAsia="宋体" w:hAnsi="宋体"/>
        </w:rPr>
        <w:tab/>
        <w:t>B.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400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 xml:space="preserve"> m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90600" cy="1218565"/>
            <wp:effectExtent l="0" t="0" r="0" b="0"/>
            <wp:docPr id="330" name="19H54A.eps" descr="id:2147503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788880" name="19H54A.eps" descr="id:214750379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如图所示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Rt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ACD</w:t>
      </w:r>
      <w:r>
        <w:rPr>
          <w:rFonts w:ascii="Times New Roman" w:eastAsia="楷体" w:hAnsi="楷体"/>
        </w:rPr>
        <w:t>中可得</w:t>
      </w:r>
      <w:r>
        <w:rPr>
          <w:rFonts w:ascii="Times New Roman" w:eastAsia="宋体" w:hAnsi="宋体"/>
          <w:i/>
        </w:rPr>
        <w:t>CD=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=BE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ABE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由正弦定理得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sin30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sin60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DE=BC=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(m)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,cos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分别为角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的形状为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A.</w:t>
      </w:r>
      <w:r>
        <w:rPr>
          <w:rFonts w:ascii="Times New Roman" w:eastAsia="宋体" w:hAnsi="宋体"/>
        </w:rPr>
        <w:t>等边三角形</w:t>
      </w:r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</w:rPr>
        <w:t>直角三角形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Times New Roman" w:eastAsia="宋体" w:hAnsi="宋体"/>
        </w:rPr>
        <w:t>等腰三角形或直角三角形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</w:rPr>
        <w:t>等腰直角三角形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2cos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为直角三角形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C+c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</w:rPr>
        <w:t>则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的面积为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C+c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及正弦定理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易知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</m:oMath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的面积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一艘海轮从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处出发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以每小时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</w:rPr>
        <w:t>海里的速度沿南偏东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的方向直线航行</w:t>
      </w:r>
      <w:r>
        <w:rPr>
          <w:rFonts w:ascii="Times New Roman" w:eastAsia="宋体" w:hAnsi="宋体"/>
        </w:rPr>
        <w:t>,30</w:t>
      </w:r>
      <w:r>
        <w:rPr>
          <w:rFonts w:ascii="Times New Roman" w:eastAsia="宋体" w:hAnsi="宋体"/>
        </w:rPr>
        <w:t>分钟后到达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处有一座灯塔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海轮在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处观察灯塔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其方向是南偏东</w:t>
      </w:r>
      <w:r>
        <w:rPr>
          <w:rFonts w:ascii="Times New Roman" w:eastAsia="宋体" w:hAnsi="宋体"/>
        </w:rPr>
        <w:t>70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处观察灯塔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其方向是北偏东</w:t>
      </w:r>
      <w:r>
        <w:rPr>
          <w:rFonts w:ascii="Times New Roman" w:eastAsia="宋体" w:hAnsi="宋体"/>
        </w:rPr>
        <w:t>65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两点间的距离是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A.10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海里</w:t>
      </w:r>
      <w:r>
        <w:rPr>
          <w:rFonts w:ascii="Times New Roman" w:eastAsia="宋体" w:hAnsi="宋体"/>
        </w:rPr>
        <w:tab/>
        <w:t>B.10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海里</w:t>
      </w:r>
      <w:r>
        <w:rPr>
          <w:rFonts w:ascii="Times New Roman" w:eastAsia="宋体" w:hAnsi="宋体"/>
        </w:rPr>
        <w:tab/>
        <w:t>C.20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海里</w:t>
      </w:r>
      <w:r>
        <w:rPr>
          <w:rFonts w:ascii="Times New Roman" w:eastAsia="宋体" w:hAnsi="宋体"/>
        </w:rPr>
        <w:tab/>
        <w:t>D.20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海里</w:t>
      </w:r>
    </w:p>
    <w:p w:rsidR="00546EAC" w:rsidRDefault="003644A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E1E1E1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</w:rPr>
        <w:lastRenderedPageBreak/>
        <w:t>解析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421765" cy="1129665"/>
            <wp:effectExtent l="0" t="0" r="0" b="0"/>
            <wp:docPr id="331" name="19H55.eps" descr="id:2147503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4307" name="19H55.eps" descr="id:214750379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楷体" w:hAnsi="楷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易知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20,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CAB=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ACB=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sin30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sin45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10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海里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山东济宁模拟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2sin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c=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A.2</w:t>
      </w:r>
      <w:r>
        <w:rPr>
          <w:rFonts w:ascii="Times New Roman" w:eastAsia="宋体" w:hAnsi="宋体"/>
        </w:rPr>
        <w:tab/>
        <w:t>B.3</w:t>
      </w:r>
      <w:r>
        <w:rPr>
          <w:rFonts w:ascii="Times New Roman" w:eastAsia="宋体" w:hAnsi="宋体"/>
        </w:rPr>
        <w:tab/>
        <w:t>C.4</w:t>
      </w:r>
      <w:r>
        <w:rPr>
          <w:rFonts w:ascii="Times New Roman" w:eastAsia="宋体" w:hAnsi="宋体"/>
        </w:rPr>
        <w:tab/>
        <w:t>D.6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6,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36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②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①②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c=-</w:t>
      </w:r>
      <w:r>
        <w:rPr>
          <w:rFonts w:ascii="Times New Roman" w:eastAsia="宋体" w:hAnsi="宋体"/>
        </w:rPr>
        <w:t>6(</w:t>
      </w:r>
      <w:r>
        <w:rPr>
          <w:rFonts w:ascii="Times New Roman" w:eastAsia="楷体" w:hAnsi="楷体"/>
        </w:rPr>
        <w:t>不合题意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268730" cy="850265"/>
            <wp:effectExtent l="0" t="0" r="0" b="0"/>
            <wp:docPr id="332" name="19H56.eps" descr="id:2147503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549800" name="19H56.eps" descr="id:214750380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某住宅小区的平面图呈圆心角为</w:t>
      </w:r>
      <w:r>
        <w:rPr>
          <w:rFonts w:ascii="Times New Roman" w:eastAsia="宋体" w:hAnsi="宋体"/>
        </w:rPr>
        <w:t>120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的扇形</w:t>
      </w:r>
      <w:r>
        <w:rPr>
          <w:rFonts w:ascii="Times New Roman" w:eastAsia="宋体" w:hAnsi="宋体"/>
          <w:i/>
        </w:rPr>
        <w:t>AOB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是该小区的一个出入口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且小区里有一条平行于</w:t>
      </w:r>
      <w:r>
        <w:rPr>
          <w:rFonts w:ascii="Times New Roman" w:eastAsia="宋体" w:hAnsi="宋体"/>
          <w:i/>
        </w:rPr>
        <w:t>AO</w:t>
      </w:r>
      <w:r>
        <w:rPr>
          <w:rFonts w:ascii="Times New Roman" w:eastAsia="宋体" w:hAnsi="宋体"/>
        </w:rPr>
        <w:t>的小路</w:t>
      </w:r>
      <w:r>
        <w:rPr>
          <w:rFonts w:ascii="Times New Roman" w:eastAsia="宋体" w:hAnsi="宋体"/>
          <w:i/>
        </w:rPr>
        <w:t>CD.</w:t>
      </w:r>
      <w:r>
        <w:rPr>
          <w:rFonts w:ascii="Times New Roman" w:eastAsia="宋体" w:hAnsi="宋体"/>
        </w:rPr>
        <w:t>已知某人从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沿</w:t>
      </w:r>
      <w:r>
        <w:rPr>
          <w:rFonts w:ascii="Times New Roman" w:eastAsia="宋体" w:hAnsi="宋体"/>
          <w:i/>
        </w:rPr>
        <w:t>OD</w:t>
      </w:r>
      <w:r>
        <w:rPr>
          <w:rFonts w:ascii="Times New Roman" w:eastAsia="宋体" w:hAnsi="宋体"/>
        </w:rPr>
        <w:t>走到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用了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分钟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沿</w:t>
      </w:r>
      <w:r>
        <w:rPr>
          <w:rFonts w:ascii="Times New Roman" w:eastAsia="宋体" w:hAnsi="宋体"/>
          <w:i/>
        </w:rPr>
        <w:t>DC</w:t>
      </w:r>
      <w:r>
        <w:rPr>
          <w:rFonts w:ascii="Times New Roman" w:eastAsia="宋体" w:hAnsi="宋体"/>
        </w:rPr>
        <w:t>走到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用了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分钟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若此人步行的速度为每分钟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则该扇形的半径为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连接</w:t>
      </w:r>
      <w:r>
        <w:rPr>
          <w:rFonts w:ascii="Times New Roman" w:eastAsia="宋体" w:hAnsi="宋体"/>
          <w:i/>
        </w:rPr>
        <w:t>OC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  <w:i/>
        </w:rPr>
        <w:t>CD=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>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OD=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米</w:t>
      </w:r>
      <w:r>
        <w:rPr>
          <w:rFonts w:ascii="Times New Roman" w:eastAsia="宋体" w:hAnsi="宋体"/>
        </w:rPr>
        <w:t>,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CDO=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COD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由余弦定理得</w:t>
      </w:r>
      <w:r>
        <w:rPr>
          <w:rFonts w:ascii="Times New Roman" w:eastAsia="宋体" w:hAnsi="宋体"/>
          <w:i/>
        </w:rPr>
        <w:t>OC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=CD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+OD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CD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OD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OC=</w:t>
      </w:r>
      <w:r>
        <w:rPr>
          <w:rFonts w:ascii="Times New Roman" w:eastAsia="宋体" w:hAnsi="宋体"/>
        </w:rPr>
        <w:t>50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50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A-C=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b=a+c</w:t>
      </w:r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A-C=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sin(90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C+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C+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A+B+C=</w:t>
      </w:r>
      <w:r>
        <w:rPr>
          <w:rFonts w:ascii="Times New Roman" w:eastAsia="宋体" w:hAnsi="宋体"/>
        </w:rPr>
        <w:t>180</w:t>
      </w:r>
      <w:r>
        <w:rPr>
          <w:rFonts w:ascii="Times New Roman" w:eastAsia="宋体" w:hAnsi="宋体"/>
        </w:rPr>
        <w:t>°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A-C=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代入</w:t>
      </w:r>
      <w:r>
        <w:rPr>
          <w:rFonts w:ascii="Times New Roman" w:eastAsia="宋体" w:hAnsi="宋体"/>
          <w:i/>
        </w:rPr>
        <w:t>①</w:t>
      </w:r>
      <w:r>
        <w:rPr>
          <w:rFonts w:ascii="Times New Roman" w:eastAsia="楷体" w:hAnsi="楷体"/>
        </w:rPr>
        <w:t>式中</w:t>
      </w:r>
      <w:r>
        <w:rPr>
          <w:rFonts w:ascii="Times New Roman" w:eastAsia="宋体" w:hAnsi="宋体"/>
        </w:rPr>
        <w:t>,2sin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4sin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358900" cy="748665"/>
            <wp:effectExtent l="0" t="0" r="0" b="0"/>
            <wp:docPr id="333" name="19H57.eps" descr="id:2147503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671300" name="19H57.eps" descr="id:214750381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边上一点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AD=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7,</w:t>
      </w:r>
      <w:r>
        <w:rPr>
          <w:rFonts w:ascii="Times New Roman" w:eastAsia="宋体" w:hAnsi="宋体"/>
          <w:i/>
        </w:rPr>
        <w:t>DC=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ACD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由余弦定理可得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49+9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2×7×3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14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由正弦定理可得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7×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5</m:t>
                </m:r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14</m:t>
                </m:r>
              </m:den>
            </m:f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2</m:t>
                </m:r>
              </m:den>
            </m:f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分别是内角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为锐角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 xml:space="preserve">,sin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Times New Roman" w:eastAsia="宋体" w:hAnsi="宋体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楷体" w:hAnsi="楷体"/>
        </w:rPr>
        <w:t>及正弦定理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5,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②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联立</w:t>
      </w:r>
      <w:r>
        <w:rPr>
          <w:rFonts w:ascii="Times New Roman" w:eastAsia="宋体" w:hAnsi="宋体"/>
          <w:i/>
        </w:rPr>
        <w:t>①②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为锐角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14,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14</m:t>
            </m:r>
          </m:e>
        </m:rad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14</m:t>
            </m:r>
          </m:e>
        </m:rad>
      </m:oMath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lastRenderedPageBreak/>
        <w:t>三、解答题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00835" cy="824230"/>
            <wp:effectExtent l="0" t="0" r="0" b="0"/>
            <wp:docPr id="334" name="19H58.eps" descr="id:2147503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434314" name="19H58.eps" descr="id:214750381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航空测量组的飞机航线和山顶在同一铅直平面内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已知飞机的飞行高度为</w:t>
      </w:r>
      <w:r>
        <w:rPr>
          <w:rFonts w:ascii="Times New Roman" w:eastAsia="宋体" w:hAnsi="宋体"/>
        </w:rPr>
        <w:t>10 000 m,</w:t>
      </w:r>
      <w:r>
        <w:rPr>
          <w:rFonts w:ascii="Times New Roman" w:eastAsia="宋体" w:hAnsi="宋体"/>
        </w:rPr>
        <w:t>速度为</w:t>
      </w:r>
      <w:r>
        <w:rPr>
          <w:rFonts w:ascii="Times New Roman" w:eastAsia="宋体" w:hAnsi="宋体"/>
        </w:rPr>
        <w:t>50 m/s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某一时刻飞机看山顶的俯角为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经过</w:t>
      </w:r>
      <w:r>
        <w:rPr>
          <w:rFonts w:ascii="Times New Roman" w:eastAsia="宋体" w:hAnsi="宋体"/>
        </w:rPr>
        <w:t>420 s</w:t>
      </w:r>
      <w:r>
        <w:rPr>
          <w:rFonts w:ascii="Times New Roman" w:eastAsia="宋体" w:hAnsi="宋体"/>
        </w:rPr>
        <w:t>后看山顶的俯角为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则山顶的海拔高度为多少米</w:t>
      </w:r>
      <w:r>
        <w:rPr>
          <w:rFonts w:ascii="Times New Roman" w:eastAsia="宋体" w:hAnsi="宋体"/>
        </w:rPr>
        <w:t>?(</w:t>
      </w:r>
      <w:r>
        <w:rPr>
          <w:rFonts w:ascii="Times New Roman" w:eastAsia="宋体" w:hAnsi="宋体"/>
        </w:rPr>
        <w:t>取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eastAsia="NEU-BZ-S92"/>
        </w:rPr>
        <w:t>≈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4,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eastAsia="NEU-BZ-S92"/>
        </w:rPr>
        <w:t>≈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7)</w:t>
      </w:r>
    </w:p>
    <w:p w:rsidR="00546EAC" w:rsidRDefault="003644A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E1E1E1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</w:rPr>
        <w:t>解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65530" cy="405130"/>
            <wp:effectExtent l="0" t="0" r="0" b="0"/>
            <wp:docPr id="335" name="19H59.eps" descr="id:2147503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534416" name="19H59.eps" descr="id:214750382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楷体" w:hAnsi="楷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作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楷体" w:hAnsi="楷体"/>
        </w:rPr>
        <w:t>垂直于线段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的延长线于点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由题意知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DBC=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ACB=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420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000(m)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sin∠</m:t>
            </m:r>
            <m:r>
              <w:rPr>
                <w:rFonts w:ascii="Cambria Math" w:eastAsia="宋体" w:hAnsi="Cambria Math"/>
                <w:sz w:val="24"/>
                <w:szCs w:val="21"/>
              </w:rPr>
              <m:t>ACB</m:t>
            </m:r>
          </m:den>
        </m:f>
      </m:oMath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000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2</m:t>
                </m:r>
              </m:den>
            </m:f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CD</w:t>
      </w:r>
      <w:r>
        <w:rPr>
          <w:rFonts w:eastAsia="NEU-BZ-S92"/>
        </w:rPr>
        <w:t>⊥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CD=BC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sin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DBC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eastAsia="NEU-BZ-S92"/>
        </w:rPr>
        <w:t>≈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350(m)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故山顶的海拔高度为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350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650(m)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;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14,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结合正弦定理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化简整理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A+B+C=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由题意及余弦定理可知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196,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+ab=</w:t>
      </w:r>
      <w:r>
        <w:rPr>
          <w:rFonts w:ascii="Times New Roman" w:eastAsia="宋体" w:hAnsi="宋体"/>
        </w:rPr>
        <w:t>196,</w:t>
      </w:r>
      <w:r>
        <w:rPr>
          <w:rFonts w:ascii="Times New Roman" w:eastAsia="宋体" w:hAnsi="宋体"/>
          <w:i/>
        </w:rPr>
        <w:t>①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a+b&gt;</w:t>
      </w:r>
      <w:r>
        <w:rPr>
          <w:rFonts w:ascii="Times New Roman" w:eastAsia="宋体" w:hAnsi="宋体"/>
        </w:rPr>
        <w:t>0,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②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联立</w:t>
      </w:r>
      <w:r>
        <w:rPr>
          <w:rFonts w:ascii="Times New Roman" w:eastAsia="宋体" w:hAnsi="宋体"/>
          <w:i/>
        </w:rPr>
        <w:t>①②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宋体"/>
          <w:i/>
        </w:rPr>
        <w:t>.</w:t>
      </w:r>
    </w:p>
    <w:p w:rsidR="00546EAC" w:rsidRDefault="003644A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  <w:bookmarkStart w:id="0" w:name="_GoBack"/>
        <w:bookmarkEnd w:id="0"/>
      </m:oMath>
      <w:r>
        <w:rPr>
          <w:rFonts w:ascii="Times New Roman" w:eastAsia="宋体" w:hAnsi="宋体"/>
          <w:i/>
        </w:rPr>
        <w:t>.</w:t>
      </w:r>
    </w:p>
    <w:p w:rsidR="00546EAC" w:rsidRDefault="00546EAC"/>
    <w:sectPr w:rsidR="00546EAC" w:rsidSect="00546EAC">
      <w:footerReference w:type="defaul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AD" w:rsidRDefault="003644AD" w:rsidP="00546EAC">
      <w:pPr>
        <w:spacing w:after="0" w:line="240" w:lineRule="auto"/>
      </w:pPr>
      <w:r>
        <w:separator/>
      </w:r>
    </w:p>
  </w:endnote>
  <w:endnote w:type="continuationSeparator" w:id="1">
    <w:p w:rsidR="003644AD" w:rsidRDefault="003644AD" w:rsidP="0054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6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546EAC" w:rsidRDefault="00546EAC">
        <w:pPr>
          <w:pStyle w:val="a7"/>
          <w:jc w:val="right"/>
        </w:pPr>
        <w:r>
          <w:fldChar w:fldCharType="begin"/>
        </w:r>
        <w:r w:rsidR="003644AD">
          <w:instrText xml:space="preserve"> PAGE   \* MERGEFORMAT </w:instrText>
        </w:r>
        <w:r>
          <w:fldChar w:fldCharType="separate"/>
        </w:r>
        <w:r w:rsidR="00662AE3">
          <w:rPr>
            <w:noProof/>
          </w:rPr>
          <w:t>1</w:t>
        </w:r>
        <w:r>
          <w:fldChar w:fldCharType="end"/>
        </w:r>
      </w:p>
    </w:sdtContent>
  </w:sdt>
  <w:p w:rsidR="00546EAC" w:rsidRDefault="00546EA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AD" w:rsidRDefault="003644AD" w:rsidP="00546EAC">
      <w:pPr>
        <w:spacing w:after="0" w:line="240" w:lineRule="auto"/>
      </w:pPr>
      <w:r>
        <w:separator/>
      </w:r>
    </w:p>
  </w:footnote>
  <w:footnote w:type="continuationSeparator" w:id="1">
    <w:p w:rsidR="003644AD" w:rsidRDefault="003644AD" w:rsidP="00546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F686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274C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44AD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46EAC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62AE3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9F6862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5020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46EAC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46EA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46EA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46EA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46EA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546EA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46EA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546EA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46EAC"/>
    <w:pPr>
      <w:spacing w:after="180"/>
    </w:pPr>
  </w:style>
  <w:style w:type="paragraph" w:styleId="2">
    <w:name w:val="List Bullet 2"/>
    <w:basedOn w:val="a0"/>
    <w:uiPriority w:val="99"/>
    <w:rsid w:val="00546EA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46EAC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546EA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546EAC"/>
    <w:rPr>
      <w:szCs w:val="18"/>
    </w:rPr>
  </w:style>
  <w:style w:type="paragraph" w:styleId="a7">
    <w:name w:val="footer"/>
    <w:basedOn w:val="a0"/>
    <w:link w:val="Char2"/>
    <w:uiPriority w:val="99"/>
    <w:unhideWhenUsed/>
    <w:rsid w:val="00546EAC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546EA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546EA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546EA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546EA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46EA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546EAC"/>
    <w:rPr>
      <w:b/>
      <w:bCs/>
    </w:rPr>
  </w:style>
  <w:style w:type="character" w:styleId="ad">
    <w:name w:val="page number"/>
    <w:basedOn w:val="a1"/>
    <w:rsid w:val="00546EAC"/>
  </w:style>
  <w:style w:type="character" w:styleId="ae">
    <w:name w:val="Emphasis"/>
    <w:uiPriority w:val="20"/>
    <w:qFormat/>
    <w:rsid w:val="00546EAC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546EAC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546EAC"/>
    <w:rPr>
      <w:vertAlign w:val="superscript"/>
    </w:rPr>
  </w:style>
  <w:style w:type="character" w:customStyle="1" w:styleId="1Char">
    <w:name w:val="标题 1 Char"/>
    <w:link w:val="1"/>
    <w:uiPriority w:val="9"/>
    <w:rsid w:val="00546EA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546EA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546EA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546EA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546EAC"/>
  </w:style>
  <w:style w:type="paragraph" w:styleId="af1">
    <w:name w:val="Quote"/>
    <w:basedOn w:val="a0"/>
    <w:next w:val="a0"/>
    <w:link w:val="Char5"/>
    <w:uiPriority w:val="29"/>
    <w:qFormat/>
    <w:rsid w:val="00546EAC"/>
    <w:rPr>
      <w:i/>
    </w:rPr>
  </w:style>
  <w:style w:type="character" w:customStyle="1" w:styleId="Char5">
    <w:name w:val="引用 Char"/>
    <w:link w:val="af1"/>
    <w:uiPriority w:val="29"/>
    <w:qFormat/>
    <w:rsid w:val="00546EAC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46EA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46EAC"/>
    <w:rPr>
      <w:lang w:val="en-US"/>
    </w:rPr>
  </w:style>
  <w:style w:type="character" w:customStyle="1" w:styleId="Char2">
    <w:name w:val="页脚 Char"/>
    <w:basedOn w:val="a1"/>
    <w:link w:val="a7"/>
    <w:uiPriority w:val="99"/>
    <w:rsid w:val="00546EAC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546EAC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46EAC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546EA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46EAC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546EAC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546EA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546EA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46EA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546EAC"/>
    <w:rPr>
      <w:sz w:val="18"/>
      <w:szCs w:val="18"/>
    </w:rPr>
  </w:style>
  <w:style w:type="character" w:customStyle="1" w:styleId="Char10">
    <w:name w:val="脚注文本 Char1"/>
    <w:basedOn w:val="a1"/>
    <w:rsid w:val="00546EA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546EAC"/>
    <w:pPr>
      <w:outlineLvl w:val="1"/>
    </w:pPr>
  </w:style>
  <w:style w:type="paragraph" w:customStyle="1" w:styleId="af4">
    <w:name w:val="二级章节"/>
    <w:basedOn w:val="a0"/>
    <w:qFormat/>
    <w:rsid w:val="00546EAC"/>
    <w:pPr>
      <w:outlineLvl w:val="2"/>
    </w:pPr>
  </w:style>
  <w:style w:type="paragraph" w:styleId="af5">
    <w:name w:val="header"/>
    <w:basedOn w:val="a0"/>
    <w:link w:val="Char6"/>
    <w:rsid w:val="00662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662AE3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60338A7-2048-40B1-BFAD-CCF35F59FF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645</Words>
  <Characters>3681</Characters>
  <Application>Microsoft Office Word</Application>
  <DocSecurity>0</DocSecurity>
  <Lines>30</Lines>
  <Paragraphs>8</Paragraphs>
  <ScaleCrop>false</ScaleCrop>
  <Company>HOME</Company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2019-09-26T09:19:00Z</dcterms:created>
  <dcterms:modified xsi:type="dcterms:W3CDTF">2020-02-28T11:10:00Z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